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0CE02A31" w14:textId="77777777" w:rsidR="00F84566" w:rsidRPr="00AE3547" w:rsidRDefault="00F84566" w:rsidP="00F84566">
      <w:pPr>
        <w:pStyle w:val="EC"/>
      </w:pPr>
      <w:bookmarkStart w:id="0" w:name="_Hlk20982539"/>
      <w:bookmarkStart w:id="1" w:name="_Hlk178795418"/>
      <w:bookmarkStart w:id="2" w:name="_Hlk178786914"/>
      <w:bookmarkStart w:id="3" w:name="_Hlk29882753"/>
      <w:r w:rsidRPr="00AE3547">
        <w:t xml:space="preserve">Данный проект предусматривает: </w:t>
      </w:r>
    </w:p>
    <w:bookmarkEnd w:id="3"/>
    <w:p w14:paraId="0EBF4A22" w14:textId="77777777" w:rsidR="00F84566" w:rsidRPr="00AE3547" w:rsidRDefault="00F84566" w:rsidP="00F84566">
      <w:pPr>
        <w:pStyle w:val="EC"/>
      </w:pPr>
      <w:r w:rsidRPr="00AE3547">
        <w:t>1-й пусковой комплекс:</w:t>
      </w:r>
    </w:p>
    <w:p w14:paraId="5B8BB3E5"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bookmarkStart w:id="4" w:name="_Hlk178787044"/>
      <w:r w:rsidRPr="00AE3547">
        <w:rPr>
          <w:sz w:val="24"/>
          <w:szCs w:val="24"/>
        </w:rPr>
        <w:t>обустройство устьев 13 добывающих скважин: NB217, NB6221-1, NB14025, NB215, NB208-2, NB208-1, NB319-2, NB320-2, NB321-2, NB320-1, NB3006-2, NB308-2, NB4026;</w:t>
      </w:r>
    </w:p>
    <w:p w14:paraId="19814537"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модернизация существующих </w:t>
      </w:r>
      <w:proofErr w:type="spellStart"/>
      <w:r w:rsidRPr="00AE3547">
        <w:rPr>
          <w:sz w:val="24"/>
          <w:szCs w:val="24"/>
        </w:rPr>
        <w:t>манифольдных</w:t>
      </w:r>
      <w:proofErr w:type="spellEnd"/>
      <w:r w:rsidRPr="00AE3547">
        <w:rPr>
          <w:sz w:val="24"/>
          <w:szCs w:val="24"/>
        </w:rPr>
        <w:t xml:space="preserve"> станций: MC-NB23/5, MC-GS2/2, MC-23/4, MC-NB23/11, MC-NB23/7, MC-NB23/3, MC-NB22/1;</w:t>
      </w:r>
    </w:p>
    <w:p w14:paraId="0F490D79"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выкидные линии от 13 проектируемых добывающих скважин до существующих </w:t>
      </w:r>
      <w:proofErr w:type="spellStart"/>
      <w:r w:rsidRPr="00AE3547">
        <w:rPr>
          <w:sz w:val="24"/>
          <w:szCs w:val="24"/>
        </w:rPr>
        <w:t>манифольдов</w:t>
      </w:r>
      <w:proofErr w:type="spellEnd"/>
      <w:r w:rsidRPr="00AE3547">
        <w:rPr>
          <w:sz w:val="24"/>
          <w:szCs w:val="24"/>
        </w:rPr>
        <w:t>.</w:t>
      </w:r>
    </w:p>
    <w:p w14:paraId="0096A12B"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обустройство устьев 5 </w:t>
      </w:r>
      <w:proofErr w:type="spellStart"/>
      <w:r w:rsidRPr="00AE3547">
        <w:rPr>
          <w:sz w:val="24"/>
          <w:szCs w:val="24"/>
        </w:rPr>
        <w:t>водонагнетательных</w:t>
      </w:r>
      <w:proofErr w:type="spellEnd"/>
      <w:r w:rsidRPr="00AE3547">
        <w:rPr>
          <w:sz w:val="24"/>
          <w:szCs w:val="24"/>
        </w:rPr>
        <w:t xml:space="preserve"> скважин: NB11018-3, NB21054-3, NB505-3, NB213-3, NB5183-3;</w:t>
      </w:r>
    </w:p>
    <w:p w14:paraId="2DB1A9AB"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нагнетательные линии от существующих </w:t>
      </w:r>
      <w:proofErr w:type="spellStart"/>
      <w:r w:rsidRPr="00AE3547">
        <w:rPr>
          <w:sz w:val="24"/>
          <w:szCs w:val="24"/>
        </w:rPr>
        <w:t>манифольдов</w:t>
      </w:r>
      <w:proofErr w:type="spellEnd"/>
      <w:r w:rsidRPr="00AE3547">
        <w:rPr>
          <w:sz w:val="24"/>
          <w:szCs w:val="24"/>
        </w:rPr>
        <w:t xml:space="preserve"> до 5 проектируемых </w:t>
      </w:r>
      <w:proofErr w:type="spellStart"/>
      <w:r w:rsidRPr="00AE3547">
        <w:rPr>
          <w:sz w:val="24"/>
          <w:szCs w:val="24"/>
        </w:rPr>
        <w:t>водонагнетательных</w:t>
      </w:r>
      <w:proofErr w:type="spellEnd"/>
      <w:r w:rsidRPr="00AE3547">
        <w:rPr>
          <w:sz w:val="24"/>
          <w:szCs w:val="24"/>
        </w:rPr>
        <w:t xml:space="preserve"> скважин;</w:t>
      </w:r>
    </w:p>
    <w:p w14:paraId="13C6BDB2" w14:textId="77777777" w:rsidR="00F84566" w:rsidRPr="00AE3547" w:rsidRDefault="00F84566" w:rsidP="00F84566">
      <w:pPr>
        <w:pStyle w:val="EC"/>
      </w:pPr>
      <w:bookmarkStart w:id="5" w:name="_Hlk178786218"/>
      <w:bookmarkEnd w:id="4"/>
      <w:r w:rsidRPr="00AE3547">
        <w:t>2-й пусковой комплекс:</w:t>
      </w:r>
    </w:p>
    <w:bookmarkEnd w:id="5"/>
    <w:p w14:paraId="4A6819F6"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обустройство устьев 12 добывающих скважин: NB754-1, NB766-1, NB923, NB637-2, NB721-1, NB29A, NB1033-2, NB1032-2, NB708-2, NB646-1, NB713-2, NB1051-1;</w:t>
      </w:r>
    </w:p>
    <w:p w14:paraId="16B8CEB8"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модернизация существующих </w:t>
      </w:r>
      <w:proofErr w:type="spellStart"/>
      <w:r w:rsidRPr="00AE3547">
        <w:rPr>
          <w:sz w:val="24"/>
          <w:szCs w:val="24"/>
        </w:rPr>
        <w:t>манифольдных</w:t>
      </w:r>
      <w:proofErr w:type="spellEnd"/>
      <w:r w:rsidRPr="00AE3547">
        <w:rPr>
          <w:sz w:val="24"/>
          <w:szCs w:val="24"/>
        </w:rPr>
        <w:t xml:space="preserve"> станций: MC-NB3/5, MC-GS9/3, MC-GS6/4,</w:t>
      </w:r>
    </w:p>
    <w:p w14:paraId="4ADF2AA1"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MC-GS7/3, MC-5/1, MC-NB3/6, MC-GS12/2, MC-GS6/3, MC-19/3, MC-15/2;</w:t>
      </w:r>
    </w:p>
    <w:p w14:paraId="6E734EC2"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выкидные линии от 12 проектируемых добывающих скважин до существующих </w:t>
      </w:r>
      <w:proofErr w:type="spellStart"/>
      <w:r w:rsidRPr="00AE3547">
        <w:rPr>
          <w:sz w:val="24"/>
          <w:szCs w:val="24"/>
        </w:rPr>
        <w:t>манифольдов</w:t>
      </w:r>
      <w:proofErr w:type="spellEnd"/>
      <w:r w:rsidRPr="00AE3547">
        <w:rPr>
          <w:sz w:val="24"/>
          <w:szCs w:val="24"/>
        </w:rPr>
        <w:t>.</w:t>
      </w:r>
    </w:p>
    <w:p w14:paraId="58A1545F"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обустройство устьев 6 </w:t>
      </w:r>
      <w:proofErr w:type="spellStart"/>
      <w:r w:rsidRPr="00AE3547">
        <w:rPr>
          <w:sz w:val="24"/>
          <w:szCs w:val="24"/>
        </w:rPr>
        <w:t>водонагнетательных</w:t>
      </w:r>
      <w:proofErr w:type="spellEnd"/>
      <w:r w:rsidRPr="00AE3547">
        <w:rPr>
          <w:sz w:val="24"/>
          <w:szCs w:val="24"/>
        </w:rPr>
        <w:t xml:space="preserve"> скважин: NB711A-4, NB6209-1A, NB6208-1A, NB6208A, NB1073-3, NB730-3;</w:t>
      </w:r>
    </w:p>
    <w:p w14:paraId="402EAFEE"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нагнетательные линии от существующих </w:t>
      </w:r>
      <w:proofErr w:type="spellStart"/>
      <w:r w:rsidRPr="00AE3547">
        <w:rPr>
          <w:sz w:val="24"/>
          <w:szCs w:val="24"/>
        </w:rPr>
        <w:t>манифольдов</w:t>
      </w:r>
      <w:proofErr w:type="spellEnd"/>
      <w:r w:rsidRPr="00AE3547">
        <w:rPr>
          <w:sz w:val="24"/>
          <w:szCs w:val="24"/>
        </w:rPr>
        <w:t xml:space="preserve"> до 6 проектируемых </w:t>
      </w:r>
      <w:proofErr w:type="spellStart"/>
      <w:r w:rsidRPr="00AE3547">
        <w:rPr>
          <w:sz w:val="24"/>
          <w:szCs w:val="24"/>
        </w:rPr>
        <w:t>водонагнетательных</w:t>
      </w:r>
      <w:proofErr w:type="spellEnd"/>
      <w:r w:rsidRPr="00AE3547">
        <w:rPr>
          <w:sz w:val="24"/>
          <w:szCs w:val="24"/>
        </w:rPr>
        <w:t xml:space="preserve"> скважин.</w:t>
      </w:r>
    </w:p>
    <w:p w14:paraId="5A201B1F" w14:textId="77777777" w:rsidR="00F84566" w:rsidRPr="00AE3547" w:rsidRDefault="00F84566" w:rsidP="00F84566">
      <w:pPr>
        <w:pStyle w:val="EC"/>
      </w:pPr>
      <w:r w:rsidRPr="00AE3547">
        <w:t>3-й пусковой комплекс:</w:t>
      </w:r>
    </w:p>
    <w:p w14:paraId="1CBD500D"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обустройство устьев 10 добывающих скважин</w:t>
      </w:r>
      <w:bookmarkStart w:id="6" w:name="_Hlk204437109"/>
      <w:r w:rsidRPr="00AE3547">
        <w:rPr>
          <w:sz w:val="24"/>
          <w:szCs w:val="24"/>
        </w:rPr>
        <w:t>: NB6621, NB6622-2, G177, G209,  G217, NB10513-1, NB10501-1, NB1065-2, NB5173-2, NB5173-1.</w:t>
      </w:r>
    </w:p>
    <w:bookmarkEnd w:id="6"/>
    <w:p w14:paraId="25B4C9C2"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proofErr w:type="spellStart"/>
      <w:r w:rsidRPr="00AE3547">
        <w:rPr>
          <w:sz w:val="24"/>
          <w:szCs w:val="24"/>
        </w:rPr>
        <w:t>манифольдная</w:t>
      </w:r>
      <w:proofErr w:type="spellEnd"/>
      <w:r w:rsidRPr="00AE3547">
        <w:rPr>
          <w:sz w:val="24"/>
          <w:szCs w:val="24"/>
        </w:rPr>
        <w:t xml:space="preserve"> станция </w:t>
      </w:r>
      <w:bookmarkStart w:id="7" w:name="_Hlk178786935"/>
      <w:r w:rsidRPr="00AE3547">
        <w:rPr>
          <w:sz w:val="24"/>
          <w:szCs w:val="24"/>
        </w:rPr>
        <w:t>MC-23/</w:t>
      </w:r>
      <w:bookmarkEnd w:id="7"/>
      <w:r w:rsidRPr="00AE3547">
        <w:rPr>
          <w:sz w:val="24"/>
          <w:szCs w:val="24"/>
        </w:rPr>
        <w:t>7;</w:t>
      </w:r>
    </w:p>
    <w:p w14:paraId="23ACD272"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модернизация существующих </w:t>
      </w:r>
      <w:proofErr w:type="spellStart"/>
      <w:r w:rsidRPr="00AE3547">
        <w:rPr>
          <w:sz w:val="24"/>
          <w:szCs w:val="24"/>
        </w:rPr>
        <w:t>манифольдных</w:t>
      </w:r>
      <w:proofErr w:type="spellEnd"/>
      <w:r w:rsidRPr="00AE3547">
        <w:rPr>
          <w:sz w:val="24"/>
          <w:szCs w:val="24"/>
        </w:rPr>
        <w:t xml:space="preserve"> станций: MC-GS12/3, MC-17/4, MC-NB4, MC-GS12/3, MC-12/2;</w:t>
      </w:r>
    </w:p>
    <w:p w14:paraId="38123761"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bookmarkStart w:id="8" w:name="_Hlk180507304"/>
      <w:r w:rsidRPr="00AE3547">
        <w:rPr>
          <w:sz w:val="24"/>
          <w:szCs w:val="24"/>
        </w:rPr>
        <w:t xml:space="preserve">выкидные линии от 10 проектируемых добывающих скважин до существующих </w:t>
      </w:r>
      <w:proofErr w:type="spellStart"/>
      <w:r w:rsidRPr="00AE3547">
        <w:rPr>
          <w:sz w:val="24"/>
          <w:szCs w:val="24"/>
        </w:rPr>
        <w:t>манифольдов</w:t>
      </w:r>
      <w:proofErr w:type="spellEnd"/>
      <w:r w:rsidRPr="00AE3547">
        <w:rPr>
          <w:sz w:val="24"/>
          <w:szCs w:val="24"/>
        </w:rPr>
        <w:t xml:space="preserve"> и проектируемого </w:t>
      </w:r>
      <w:proofErr w:type="spellStart"/>
      <w:r w:rsidRPr="00AE3547">
        <w:rPr>
          <w:sz w:val="24"/>
          <w:szCs w:val="24"/>
        </w:rPr>
        <w:t>манифольда</w:t>
      </w:r>
      <w:proofErr w:type="spellEnd"/>
      <w:r w:rsidRPr="00AE3547">
        <w:rPr>
          <w:sz w:val="24"/>
          <w:szCs w:val="24"/>
        </w:rPr>
        <w:t>.</w:t>
      </w:r>
    </w:p>
    <w:bookmarkEnd w:id="8"/>
    <w:p w14:paraId="2DE36785"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внутрипромысловые нефтегазопроводы от проектируемой MC-23/7 до УПСВ-2 с подключением к существующей системе </w:t>
      </w:r>
      <w:proofErr w:type="spellStart"/>
      <w:r w:rsidRPr="00AE3547">
        <w:rPr>
          <w:sz w:val="24"/>
          <w:szCs w:val="24"/>
        </w:rPr>
        <w:t>нефтесбора</w:t>
      </w:r>
      <w:proofErr w:type="spellEnd"/>
      <w:r w:rsidRPr="00AE3547">
        <w:rPr>
          <w:sz w:val="24"/>
          <w:szCs w:val="24"/>
        </w:rPr>
        <w:t>.</w:t>
      </w:r>
    </w:p>
    <w:p w14:paraId="080726A5"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обустройство устьев 8 </w:t>
      </w:r>
      <w:proofErr w:type="spellStart"/>
      <w:r w:rsidRPr="00AE3547">
        <w:rPr>
          <w:sz w:val="24"/>
          <w:szCs w:val="24"/>
        </w:rPr>
        <w:t>водонагнетательных</w:t>
      </w:r>
      <w:proofErr w:type="spellEnd"/>
      <w:r w:rsidRPr="00AE3547">
        <w:rPr>
          <w:sz w:val="24"/>
          <w:szCs w:val="24"/>
        </w:rPr>
        <w:t xml:space="preserve"> скважин: G189, NB1096-3, NB1082-3, NB1095-3, NB1063-3, NB1076-3, NB10304, NB6303-3;</w:t>
      </w:r>
    </w:p>
    <w:p w14:paraId="15624CCE"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bookmarkStart w:id="9" w:name="_Hlk180507228"/>
      <w:r w:rsidRPr="00AE3547">
        <w:rPr>
          <w:sz w:val="24"/>
          <w:szCs w:val="24"/>
        </w:rPr>
        <w:t xml:space="preserve">нагнетательные линии от существующих и проектируемого  </w:t>
      </w:r>
      <w:proofErr w:type="spellStart"/>
      <w:r w:rsidRPr="00AE3547">
        <w:rPr>
          <w:sz w:val="24"/>
          <w:szCs w:val="24"/>
        </w:rPr>
        <w:t>манифольда</w:t>
      </w:r>
      <w:proofErr w:type="spellEnd"/>
      <w:r w:rsidRPr="00AE3547">
        <w:rPr>
          <w:sz w:val="24"/>
          <w:szCs w:val="24"/>
        </w:rPr>
        <w:t xml:space="preserve"> до 8 </w:t>
      </w:r>
      <w:r w:rsidRPr="00AE3547">
        <w:rPr>
          <w:sz w:val="24"/>
          <w:szCs w:val="24"/>
        </w:rPr>
        <w:lastRenderedPageBreak/>
        <w:t xml:space="preserve">проектируемых </w:t>
      </w:r>
      <w:proofErr w:type="spellStart"/>
      <w:r w:rsidRPr="00AE3547">
        <w:rPr>
          <w:sz w:val="24"/>
          <w:szCs w:val="24"/>
        </w:rPr>
        <w:t>водонагнетательных</w:t>
      </w:r>
      <w:proofErr w:type="spellEnd"/>
      <w:r w:rsidRPr="00AE3547">
        <w:rPr>
          <w:sz w:val="24"/>
          <w:szCs w:val="24"/>
        </w:rPr>
        <w:t xml:space="preserve"> скважин;</w:t>
      </w:r>
    </w:p>
    <w:bookmarkEnd w:id="9"/>
    <w:p w14:paraId="77292B89"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r w:rsidRPr="00AE3547">
        <w:rPr>
          <w:sz w:val="24"/>
          <w:szCs w:val="24"/>
        </w:rPr>
        <w:t xml:space="preserve">внутрипромысловые трубопроводы системы поддержания пластового давления (ППД) от УПСВ-2 до проектируемого </w:t>
      </w:r>
      <w:proofErr w:type="spellStart"/>
      <w:r w:rsidRPr="00AE3547">
        <w:rPr>
          <w:sz w:val="24"/>
          <w:szCs w:val="24"/>
        </w:rPr>
        <w:t>манифольда</w:t>
      </w:r>
      <w:proofErr w:type="spellEnd"/>
      <w:r w:rsidRPr="00AE3547">
        <w:rPr>
          <w:sz w:val="24"/>
          <w:szCs w:val="24"/>
        </w:rPr>
        <w:t xml:space="preserve"> MC-23/7.</w:t>
      </w:r>
    </w:p>
    <w:p w14:paraId="01782986" w14:textId="77777777" w:rsidR="00F84566" w:rsidRPr="00AE3547" w:rsidRDefault="00F84566" w:rsidP="00F84566">
      <w:pPr>
        <w:pStyle w:val="EC-"/>
        <w:widowControl w:val="0"/>
        <w:numPr>
          <w:ilvl w:val="0"/>
          <w:numId w:val="8"/>
        </w:numPr>
        <w:tabs>
          <w:tab w:val="clear" w:pos="993"/>
          <w:tab w:val="left" w:pos="0"/>
        </w:tabs>
        <w:ind w:left="567" w:hanging="567"/>
        <w:jc w:val="both"/>
        <w:rPr>
          <w:sz w:val="24"/>
          <w:szCs w:val="24"/>
        </w:rPr>
      </w:pPr>
      <w:bookmarkStart w:id="10" w:name="_Hlk204434765"/>
      <w:r w:rsidRPr="00AE3547">
        <w:rPr>
          <w:sz w:val="24"/>
          <w:szCs w:val="24"/>
        </w:rPr>
        <w:t xml:space="preserve">Перевод 18 существующих добывающих скважин в фонд </w:t>
      </w:r>
      <w:proofErr w:type="spellStart"/>
      <w:r w:rsidRPr="00AE3547">
        <w:rPr>
          <w:sz w:val="24"/>
          <w:szCs w:val="24"/>
        </w:rPr>
        <w:t>водонагнетательных</w:t>
      </w:r>
      <w:proofErr w:type="spellEnd"/>
      <w:r w:rsidRPr="00AE3547">
        <w:rPr>
          <w:sz w:val="24"/>
          <w:szCs w:val="24"/>
        </w:rPr>
        <w:t>: NB 3-6, NB 9-3, NB 16, NB 39-2, NB 41, NB 108К, NB 402-2, NB 614, NB 624, NB 662, NB 674-2, NB 1036, NB 721, NB 727, NB 730, NB 1015, NB 1024, NB 1032.</w:t>
      </w:r>
      <w:bookmarkEnd w:id="10"/>
    </w:p>
    <w:bookmarkEnd w:id="0"/>
    <w:bookmarkEnd w:id="1"/>
    <w:bookmarkEnd w:id="2"/>
    <w:p w14:paraId="3FC34752"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 xml:space="preserve">1 </w:t>
      </w:r>
      <w:proofErr w:type="spellStart"/>
      <w:r w:rsidRPr="00B44671">
        <w:rPr>
          <w:rFonts w:ascii="Times New Roman" w:hAnsi="Times New Roman" w:cs="Times New Roman"/>
          <w:sz w:val="24"/>
          <w:szCs w:val="24"/>
          <w:u w:val="single"/>
        </w:rPr>
        <w:t>пусковый</w:t>
      </w:r>
      <w:proofErr w:type="spellEnd"/>
      <w:r w:rsidRPr="00B44671">
        <w:rPr>
          <w:rFonts w:ascii="Times New Roman" w:hAnsi="Times New Roman" w:cs="Times New Roman"/>
          <w:sz w:val="24"/>
          <w:szCs w:val="24"/>
          <w:u w:val="single"/>
        </w:rPr>
        <w:t xml:space="preserve"> комплекс.</w:t>
      </w:r>
    </w:p>
    <w:p w14:paraId="4193FA04" w14:textId="1A6705E4"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строительных работ</w:t>
      </w:r>
      <w:r w:rsidRPr="00B44671">
        <w:rPr>
          <w:rFonts w:ascii="Times New Roman" w:hAnsi="Times New Roman" w:cs="Times New Roman"/>
          <w:sz w:val="24"/>
          <w:szCs w:val="24"/>
        </w:rPr>
        <w:t xml:space="preserve"> выявлено </w:t>
      </w:r>
      <w:r w:rsidRPr="00B44671">
        <w:rPr>
          <w:rFonts w:ascii="Times New Roman" w:hAnsi="Times New Roman" w:cs="Times New Roman"/>
          <w:b/>
          <w:sz w:val="24"/>
          <w:szCs w:val="24"/>
        </w:rPr>
        <w:t xml:space="preserve">10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7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859F12D" w14:textId="7617ADF0"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sz w:val="24"/>
          <w:szCs w:val="24"/>
        </w:rPr>
        <w:t>6,6132</w:t>
      </w:r>
      <w:r w:rsidRPr="00B44671">
        <w:rPr>
          <w:rFonts w:ascii="Times New Roman" w:hAnsi="Times New Roman" w:cs="Times New Roman"/>
          <w:sz w:val="24"/>
          <w:szCs w:val="24"/>
        </w:rPr>
        <w:t xml:space="preserve"> г/сек или </w:t>
      </w:r>
      <w:r>
        <w:rPr>
          <w:rFonts w:ascii="Times New Roman" w:hAnsi="Times New Roman" w:cs="Times New Roman"/>
          <w:sz w:val="24"/>
          <w:szCs w:val="24"/>
        </w:rPr>
        <w:t>64,589</w:t>
      </w:r>
      <w:r w:rsidR="000049F7">
        <w:rPr>
          <w:rFonts w:ascii="Times New Roman" w:hAnsi="Times New Roman" w:cs="Times New Roman"/>
          <w:sz w:val="24"/>
          <w:szCs w:val="24"/>
        </w:rPr>
        <w:t>6</w:t>
      </w:r>
      <w:r w:rsidRPr="00B44671">
        <w:rPr>
          <w:rFonts w:ascii="Times New Roman" w:hAnsi="Times New Roman" w:cs="Times New Roman"/>
          <w:sz w:val="24"/>
          <w:szCs w:val="24"/>
        </w:rPr>
        <w:t xml:space="preserve"> т/период.</w:t>
      </w:r>
    </w:p>
    <w:p w14:paraId="235EC066"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2 пусковой комплекс</w:t>
      </w:r>
    </w:p>
    <w:p w14:paraId="0507BCC2" w14:textId="5B9ED9C0"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14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11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1B633954"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6.7072 </w:t>
      </w:r>
      <w:r w:rsidRPr="00B44671">
        <w:rPr>
          <w:rFonts w:ascii="Times New Roman" w:hAnsi="Times New Roman" w:cs="Times New Roman"/>
          <w:b/>
          <w:sz w:val="24"/>
          <w:szCs w:val="24"/>
        </w:rPr>
        <w:t xml:space="preserve">г/сек или </w:t>
      </w:r>
      <w:r w:rsidRPr="00B44671">
        <w:rPr>
          <w:rFonts w:ascii="Times New Roman" w:hAnsi="Times New Roman" w:cs="Times New Roman"/>
          <w:b/>
          <w:bCs/>
          <w:sz w:val="24"/>
          <w:szCs w:val="24"/>
        </w:rPr>
        <w:t xml:space="preserve">69,7932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00ED908F"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3 пусковой комплекс</w:t>
      </w:r>
    </w:p>
    <w:p w14:paraId="34CF5E05"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24 источника выбросов </w:t>
      </w:r>
      <w:r w:rsidRPr="00B44671">
        <w:rPr>
          <w:rFonts w:ascii="Times New Roman" w:hAnsi="Times New Roman" w:cs="Times New Roman"/>
          <w:sz w:val="24"/>
          <w:szCs w:val="24"/>
        </w:rPr>
        <w:t xml:space="preserve">загрязняющих веществ в атмосферу, все из которых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387FE47" w14:textId="0ABE068B"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6,6133 </w:t>
      </w:r>
      <w:r w:rsidRPr="00B44671">
        <w:rPr>
          <w:rFonts w:ascii="Times New Roman" w:hAnsi="Times New Roman" w:cs="Times New Roman"/>
          <w:b/>
          <w:sz w:val="24"/>
          <w:szCs w:val="24"/>
        </w:rPr>
        <w:t xml:space="preserve">г/сек </w:t>
      </w:r>
      <w:proofErr w:type="gramStart"/>
      <w:r w:rsidRPr="00B44671">
        <w:rPr>
          <w:rFonts w:ascii="Times New Roman" w:hAnsi="Times New Roman" w:cs="Times New Roman"/>
          <w:b/>
          <w:sz w:val="24"/>
          <w:szCs w:val="24"/>
        </w:rPr>
        <w:t xml:space="preserve">или </w:t>
      </w:r>
      <w:r w:rsidRPr="00B44671">
        <w:rPr>
          <w:rFonts w:ascii="Times New Roman" w:hAnsi="Times New Roman" w:cs="Times New Roman"/>
          <w:b/>
          <w:bCs/>
          <w:sz w:val="24"/>
          <w:szCs w:val="24"/>
        </w:rPr>
        <w:t xml:space="preserve"> 28</w:t>
      </w:r>
      <w:proofErr w:type="gramEnd"/>
      <w:r w:rsidRPr="00B44671">
        <w:rPr>
          <w:rFonts w:ascii="Times New Roman" w:hAnsi="Times New Roman" w:cs="Times New Roman"/>
          <w:b/>
          <w:bCs/>
          <w:sz w:val="24"/>
          <w:szCs w:val="24"/>
        </w:rPr>
        <w:t>,</w:t>
      </w:r>
      <w:r w:rsidR="000049F7">
        <w:rPr>
          <w:rFonts w:ascii="Times New Roman" w:hAnsi="Times New Roman" w:cs="Times New Roman"/>
          <w:b/>
          <w:bCs/>
          <w:sz w:val="24"/>
          <w:szCs w:val="24"/>
        </w:rPr>
        <w:t>11129</w:t>
      </w:r>
      <w:r w:rsidRPr="00B44671">
        <w:rPr>
          <w:rFonts w:ascii="Times New Roman" w:hAnsi="Times New Roman" w:cs="Times New Roman"/>
          <w:b/>
          <w:bCs/>
          <w:sz w:val="24"/>
          <w:szCs w:val="24"/>
        </w:rPr>
        <w:t xml:space="preserve">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304B2C4C" w14:textId="77777777" w:rsidR="00B44671" w:rsidRPr="00B44671" w:rsidRDefault="00B44671" w:rsidP="00B44671">
      <w:pPr>
        <w:pStyle w:val="21"/>
        <w:spacing w:line="240" w:lineRule="auto"/>
        <w:ind w:left="0" w:firstLine="709"/>
        <w:rPr>
          <w:rFonts w:ascii="Times New Roman" w:hAnsi="Times New Roman" w:cs="Times New Roman"/>
          <w:b/>
          <w:sz w:val="24"/>
          <w:szCs w:val="24"/>
        </w:rPr>
      </w:pPr>
      <w:r w:rsidRPr="00B44671">
        <w:rPr>
          <w:rFonts w:ascii="Times New Roman" w:hAnsi="Times New Roman" w:cs="Times New Roman"/>
          <w:b/>
          <w:sz w:val="24"/>
          <w:szCs w:val="24"/>
        </w:rPr>
        <w:t>На период эксплуатации</w:t>
      </w:r>
      <w:r w:rsidRPr="00B44671">
        <w:rPr>
          <w:rFonts w:ascii="Times New Roman" w:hAnsi="Times New Roman" w:cs="Times New Roman"/>
          <w:sz w:val="24"/>
          <w:szCs w:val="24"/>
        </w:rPr>
        <w:t xml:space="preserve"> запроектированного объекта установлено </w:t>
      </w:r>
      <w:r w:rsidRPr="00B44671">
        <w:rPr>
          <w:rFonts w:ascii="Times New Roman" w:hAnsi="Times New Roman" w:cs="Times New Roman"/>
          <w:b/>
          <w:sz w:val="24"/>
          <w:szCs w:val="24"/>
        </w:rPr>
        <w:t>71 источник</w:t>
      </w:r>
      <w:r w:rsidRPr="00B44671">
        <w:rPr>
          <w:rFonts w:ascii="Times New Roman" w:hAnsi="Times New Roman" w:cs="Times New Roman"/>
          <w:sz w:val="24"/>
          <w:szCs w:val="24"/>
        </w:rPr>
        <w:t xml:space="preserve"> выбросов загрязняющих веществ. Все источники </w:t>
      </w:r>
      <w:proofErr w:type="gramStart"/>
      <w:r w:rsidRPr="00B44671">
        <w:rPr>
          <w:rFonts w:ascii="Times New Roman" w:hAnsi="Times New Roman" w:cs="Times New Roman"/>
          <w:sz w:val="24"/>
          <w:szCs w:val="24"/>
        </w:rPr>
        <w:t xml:space="preserve">являются  </w:t>
      </w:r>
      <w:r w:rsidRPr="00B44671">
        <w:rPr>
          <w:rFonts w:ascii="Times New Roman" w:hAnsi="Times New Roman" w:cs="Times New Roman"/>
          <w:b/>
          <w:sz w:val="24"/>
          <w:szCs w:val="24"/>
        </w:rPr>
        <w:t>неорганизованными</w:t>
      </w:r>
      <w:proofErr w:type="gramEnd"/>
      <w:r w:rsidRPr="00B44671">
        <w:rPr>
          <w:rFonts w:ascii="Times New Roman" w:hAnsi="Times New Roman" w:cs="Times New Roman"/>
          <w:b/>
          <w:sz w:val="24"/>
          <w:szCs w:val="24"/>
        </w:rPr>
        <w:t>.</w:t>
      </w:r>
    </w:p>
    <w:p w14:paraId="2403A09C" w14:textId="04AF3D5F" w:rsidR="00B44671" w:rsidRDefault="00F84566" w:rsidP="00B44671">
      <w:pPr>
        <w:spacing w:line="240" w:lineRule="auto"/>
        <w:ind w:firstLine="708"/>
        <w:jc w:val="both"/>
        <w:rPr>
          <w:rFonts w:ascii="Times New Roman" w:hAnsi="Times New Roman" w:cs="Times New Roman"/>
          <w:sz w:val="24"/>
          <w:szCs w:val="24"/>
        </w:rPr>
      </w:pPr>
      <w:r w:rsidRPr="00F84566">
        <w:rPr>
          <w:rFonts w:ascii="Times New Roman" w:hAnsi="Times New Roman" w:cs="Times New Roman"/>
          <w:sz w:val="24"/>
          <w:szCs w:val="24"/>
        </w:rPr>
        <w:t>Количество загрязняющих веществ, выбрасываемых в атмосферу при эксплуатации проектируемого объекта, составит 0,941413 г/сек или 28,4326 т/год.</w:t>
      </w: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F84566" w:rsidRPr="00F84566" w14:paraId="663A2B36" w14:textId="77777777" w:rsidTr="0036557F">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6D328412"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46019C2D"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46D14B14"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 xml:space="preserve">Лимит накопления на </w:t>
            </w:r>
            <w:proofErr w:type="gramStart"/>
            <w:r w:rsidRPr="00F84566">
              <w:rPr>
                <w:rFonts w:ascii="Times New Roman" w:hAnsi="Times New Roman" w:cs="Times New Roman"/>
              </w:rPr>
              <w:t>2026 – 2027</w:t>
            </w:r>
            <w:proofErr w:type="gramEnd"/>
            <w:r w:rsidRPr="00F84566">
              <w:rPr>
                <w:rFonts w:ascii="Times New Roman" w:hAnsi="Times New Roman" w:cs="Times New Roman"/>
              </w:rPr>
              <w:t xml:space="preserve"> гг., тонн/год</w:t>
            </w:r>
          </w:p>
        </w:tc>
      </w:tr>
      <w:tr w:rsidR="00F84566" w:rsidRPr="00F84566" w14:paraId="288B60D6" w14:textId="77777777" w:rsidTr="0036557F">
        <w:trPr>
          <w:trHeight w:val="40"/>
          <w:jc w:val="center"/>
        </w:trPr>
        <w:tc>
          <w:tcPr>
            <w:tcW w:w="4842" w:type="dxa"/>
            <w:tcBorders>
              <w:top w:val="nil"/>
              <w:left w:val="single" w:sz="12" w:space="0" w:color="auto"/>
              <w:bottom w:val="single" w:sz="8" w:space="0" w:color="auto"/>
              <w:right w:val="single" w:sz="12" w:space="0" w:color="auto"/>
            </w:tcBorders>
            <w:vAlign w:val="center"/>
            <w:hideMark/>
          </w:tcPr>
          <w:p w14:paraId="60989480" w14:textId="77777777" w:rsidR="00F84566" w:rsidRPr="00F84566" w:rsidRDefault="00F84566" w:rsidP="00F84566">
            <w:pPr>
              <w:pStyle w:val="a3"/>
              <w:rPr>
                <w:rFonts w:ascii="Times New Roman" w:hAnsi="Times New Roman" w:cs="Times New Roman"/>
                <w:b/>
                <w:bCs/>
              </w:rPr>
            </w:pPr>
            <w:proofErr w:type="spellStart"/>
            <w:r w:rsidRPr="00F84566">
              <w:rPr>
                <w:rFonts w:ascii="Times New Roman" w:eastAsia="Calibri" w:hAnsi="Times New Roman" w:cs="Times New Roman"/>
                <w:b/>
                <w:bCs/>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5885E331" w14:textId="77777777" w:rsidR="00F84566" w:rsidRPr="00F84566" w:rsidRDefault="00F84566" w:rsidP="00F84566">
            <w:pPr>
              <w:pStyle w:val="a3"/>
              <w:rPr>
                <w:rFonts w:ascii="Times New Roman" w:hAnsi="Times New Roman" w:cs="Times New Roman"/>
                <w:b/>
                <w:bCs/>
              </w:rPr>
            </w:pPr>
            <w:r w:rsidRPr="00F84566">
              <w:rPr>
                <w:rFonts w:ascii="Times New Roman" w:hAnsi="Times New Roman" w:cs="Times New Roman"/>
                <w:b/>
                <w:bCs/>
              </w:rPr>
              <w:t>-</w:t>
            </w:r>
          </w:p>
        </w:tc>
        <w:tc>
          <w:tcPr>
            <w:tcW w:w="2178" w:type="dxa"/>
            <w:tcBorders>
              <w:top w:val="nil"/>
              <w:left w:val="nil"/>
              <w:bottom w:val="single" w:sz="8" w:space="0" w:color="auto"/>
              <w:right w:val="single" w:sz="12" w:space="0" w:color="auto"/>
            </w:tcBorders>
            <w:vAlign w:val="center"/>
            <w:hideMark/>
          </w:tcPr>
          <w:p w14:paraId="2369AFD6" w14:textId="77777777" w:rsidR="00F84566" w:rsidRPr="00F84566" w:rsidRDefault="00F84566" w:rsidP="00F84566">
            <w:pPr>
              <w:pStyle w:val="a3"/>
              <w:rPr>
                <w:rFonts w:ascii="Times New Roman" w:hAnsi="Times New Roman" w:cs="Times New Roman"/>
                <w:b/>
                <w:bCs/>
              </w:rPr>
            </w:pPr>
            <w:r w:rsidRPr="00F84566">
              <w:rPr>
                <w:rFonts w:ascii="Times New Roman" w:hAnsi="Times New Roman" w:cs="Times New Roman"/>
                <w:b/>
              </w:rPr>
              <w:t>29,7604</w:t>
            </w:r>
          </w:p>
        </w:tc>
      </w:tr>
      <w:tr w:rsidR="00F84566" w:rsidRPr="00F84566" w14:paraId="27D69BEE" w14:textId="77777777" w:rsidTr="0036557F">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060EBF26" w14:textId="77777777" w:rsidR="00F84566" w:rsidRPr="00F84566" w:rsidRDefault="00F84566" w:rsidP="00F84566">
            <w:pPr>
              <w:pStyle w:val="a3"/>
              <w:rPr>
                <w:rFonts w:ascii="Times New Roman" w:hAnsi="Times New Roman" w:cs="Times New Roman"/>
              </w:rPr>
            </w:pPr>
            <w:r w:rsidRPr="00F84566">
              <w:rPr>
                <w:rFonts w:ascii="Times New Roman" w:eastAsia="Calibri" w:hAnsi="Times New Roman" w:cs="Times New Roman"/>
                <w:lang w:val="kk-KZ"/>
              </w:rPr>
              <w:t xml:space="preserve">в том </w:t>
            </w:r>
            <w:proofErr w:type="spellStart"/>
            <w:r w:rsidRPr="00F84566">
              <w:rPr>
                <w:rFonts w:ascii="Times New Roman" w:eastAsia="Calibri" w:hAnsi="Times New Roman" w:cs="Times New Roman"/>
                <w:lang w:val="kk-KZ"/>
              </w:rPr>
              <w:t>числе</w:t>
            </w:r>
            <w:proofErr w:type="spellEnd"/>
            <w:r w:rsidRPr="00F84566">
              <w:rPr>
                <w:rFonts w:ascii="Times New Roman" w:eastAsia="Calibri" w:hAnsi="Times New Roman" w:cs="Times New Roman"/>
                <w:lang w:val="kk-KZ"/>
              </w:rPr>
              <w:t xml:space="preserve"> </w:t>
            </w:r>
            <w:proofErr w:type="spellStart"/>
            <w:r w:rsidRPr="00F84566">
              <w:rPr>
                <w:rFonts w:ascii="Times New Roman" w:eastAsia="Calibri" w:hAnsi="Times New Roman" w:cs="Times New Roman"/>
                <w:lang w:val="kk-KZ"/>
              </w:rPr>
              <w:t>отходов</w:t>
            </w:r>
            <w:proofErr w:type="spellEnd"/>
            <w:r w:rsidRPr="00F84566">
              <w:rPr>
                <w:rFonts w:ascii="Times New Roman" w:eastAsia="Calibri" w:hAnsi="Times New Roman" w:cs="Times New Roman"/>
                <w:lang w:val="kk-KZ"/>
              </w:rPr>
              <w:t xml:space="preserve"> </w:t>
            </w:r>
            <w:proofErr w:type="spellStart"/>
            <w:r w:rsidRPr="00F84566">
              <w:rPr>
                <w:rFonts w:ascii="Times New Roman" w:eastAsia="Calibri"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7EC7BA44"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F41BC03"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14,2144</w:t>
            </w:r>
          </w:p>
        </w:tc>
      </w:tr>
      <w:tr w:rsidR="00F84566" w:rsidRPr="00F84566" w14:paraId="6BF371A1" w14:textId="77777777" w:rsidTr="0036557F">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6F28AEF5" w14:textId="77777777" w:rsidR="00F84566" w:rsidRPr="00F84566" w:rsidRDefault="00F84566" w:rsidP="00F84566">
            <w:pPr>
              <w:pStyle w:val="a3"/>
              <w:rPr>
                <w:rFonts w:ascii="Times New Roman" w:hAnsi="Times New Roman" w:cs="Times New Roman"/>
              </w:rPr>
            </w:pPr>
            <w:proofErr w:type="spellStart"/>
            <w:r w:rsidRPr="00F84566">
              <w:rPr>
                <w:rFonts w:ascii="Times New Roman" w:eastAsia="Calibri" w:hAnsi="Times New Roman" w:cs="Times New Roman"/>
                <w:lang w:val="kk-KZ"/>
              </w:rPr>
              <w:t>отходов</w:t>
            </w:r>
            <w:proofErr w:type="spellEnd"/>
            <w:r w:rsidRPr="00F84566">
              <w:rPr>
                <w:rFonts w:ascii="Times New Roman" w:eastAsia="Calibri" w:hAnsi="Times New Roman" w:cs="Times New Roman"/>
                <w:lang w:val="kk-KZ"/>
              </w:rPr>
              <w:t xml:space="preserve"> </w:t>
            </w:r>
            <w:proofErr w:type="spellStart"/>
            <w:r w:rsidRPr="00F84566">
              <w:rPr>
                <w:rFonts w:ascii="Times New Roman" w:eastAsia="Calibri"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06CCE15F"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7CEEB06E"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15,546</w:t>
            </w:r>
          </w:p>
        </w:tc>
      </w:tr>
      <w:tr w:rsidR="00F84566" w:rsidRPr="00F84566" w14:paraId="4639ADF2" w14:textId="77777777" w:rsidTr="0036557F">
        <w:trPr>
          <w:trHeight w:val="5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55B2F7C" w14:textId="77777777" w:rsidR="00F84566" w:rsidRPr="00F84566" w:rsidRDefault="00F84566" w:rsidP="00F84566">
            <w:pPr>
              <w:pStyle w:val="a3"/>
              <w:rPr>
                <w:rFonts w:ascii="Times New Roman" w:hAnsi="Times New Roman" w:cs="Times New Roman"/>
                <w:b/>
                <w:bCs/>
              </w:rPr>
            </w:pPr>
            <w:proofErr w:type="spellStart"/>
            <w:r w:rsidRPr="00F84566">
              <w:rPr>
                <w:rFonts w:ascii="Times New Roman" w:eastAsia="Calibri" w:hAnsi="Times New Roman" w:cs="Times New Roman"/>
                <w:b/>
                <w:bCs/>
                <w:lang w:val="kk-KZ"/>
              </w:rPr>
              <w:t>Опасные</w:t>
            </w:r>
            <w:proofErr w:type="spellEnd"/>
            <w:r w:rsidRPr="00F84566">
              <w:rPr>
                <w:rFonts w:ascii="Times New Roman" w:eastAsia="Calibri" w:hAnsi="Times New Roman" w:cs="Times New Roman"/>
                <w:b/>
                <w:bCs/>
                <w:lang w:val="kk-KZ"/>
              </w:rPr>
              <w:t xml:space="preserve"> </w:t>
            </w:r>
            <w:proofErr w:type="spellStart"/>
            <w:r w:rsidRPr="00F84566">
              <w:rPr>
                <w:rFonts w:ascii="Times New Roman" w:eastAsia="Calibri" w:hAnsi="Times New Roman" w:cs="Times New Roman"/>
                <w:b/>
                <w:bCs/>
                <w:lang w:val="kk-KZ"/>
              </w:rPr>
              <w:t>отходы</w:t>
            </w:r>
            <w:proofErr w:type="spellEnd"/>
          </w:p>
        </w:tc>
      </w:tr>
      <w:tr w:rsidR="00F84566" w:rsidRPr="00F84566" w14:paraId="4B24AB32" w14:textId="77777777" w:rsidTr="0036557F">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2DD2E72B"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тара из-под ЛКМ</w:t>
            </w:r>
          </w:p>
        </w:tc>
        <w:tc>
          <w:tcPr>
            <w:tcW w:w="2454" w:type="dxa"/>
            <w:tcBorders>
              <w:top w:val="nil"/>
              <w:left w:val="nil"/>
              <w:bottom w:val="single" w:sz="8" w:space="0" w:color="auto"/>
              <w:right w:val="single" w:sz="12" w:space="0" w:color="auto"/>
            </w:tcBorders>
            <w:vAlign w:val="center"/>
            <w:hideMark/>
          </w:tcPr>
          <w:p w14:paraId="0EFB36B0"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66DBE26"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0,5763</w:t>
            </w:r>
          </w:p>
        </w:tc>
      </w:tr>
      <w:tr w:rsidR="00F84566" w:rsidRPr="00F84566" w14:paraId="03277A3D" w14:textId="77777777" w:rsidTr="0036557F">
        <w:trPr>
          <w:trHeight w:val="330"/>
          <w:jc w:val="center"/>
        </w:trPr>
        <w:tc>
          <w:tcPr>
            <w:tcW w:w="4842" w:type="dxa"/>
            <w:tcBorders>
              <w:top w:val="nil"/>
              <w:left w:val="single" w:sz="12" w:space="0" w:color="auto"/>
              <w:bottom w:val="single" w:sz="8" w:space="0" w:color="auto"/>
              <w:right w:val="single" w:sz="12" w:space="0" w:color="auto"/>
            </w:tcBorders>
            <w:vAlign w:val="center"/>
          </w:tcPr>
          <w:p w14:paraId="58C86C83"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1BF7C525" w14:textId="77777777" w:rsidR="00F84566" w:rsidRPr="00F84566" w:rsidRDefault="00F84566" w:rsidP="00F84566">
            <w:pPr>
              <w:pStyle w:val="a3"/>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0B52D0F8"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0,0381</w:t>
            </w:r>
          </w:p>
        </w:tc>
      </w:tr>
      <w:tr w:rsidR="00F84566" w:rsidRPr="00F84566" w14:paraId="52184608" w14:textId="77777777" w:rsidTr="0036557F">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1C8915DB" w14:textId="77777777" w:rsidR="00F84566" w:rsidRPr="00F84566" w:rsidRDefault="00F84566" w:rsidP="00F84566">
            <w:pPr>
              <w:pStyle w:val="a3"/>
              <w:rPr>
                <w:rFonts w:ascii="Times New Roman" w:hAnsi="Times New Roman" w:cs="Times New Roman"/>
                <w:b/>
                <w:bCs/>
              </w:rPr>
            </w:pPr>
            <w:r w:rsidRPr="00F84566">
              <w:rPr>
                <w:rFonts w:ascii="Times New Roman" w:eastAsia="Calibri" w:hAnsi="Times New Roman" w:cs="Times New Roman"/>
                <w:b/>
                <w:bCs/>
                <w:lang w:val="kk-KZ"/>
              </w:rPr>
              <w:t xml:space="preserve">Не </w:t>
            </w:r>
            <w:proofErr w:type="spellStart"/>
            <w:r w:rsidRPr="00F84566">
              <w:rPr>
                <w:rFonts w:ascii="Times New Roman" w:eastAsia="Calibri" w:hAnsi="Times New Roman" w:cs="Times New Roman"/>
                <w:b/>
                <w:bCs/>
                <w:lang w:val="kk-KZ"/>
              </w:rPr>
              <w:t>опасные</w:t>
            </w:r>
            <w:proofErr w:type="spellEnd"/>
            <w:r w:rsidRPr="00F84566">
              <w:rPr>
                <w:rFonts w:ascii="Times New Roman" w:eastAsia="Calibri" w:hAnsi="Times New Roman" w:cs="Times New Roman"/>
                <w:b/>
                <w:bCs/>
                <w:lang w:val="kk-KZ"/>
              </w:rPr>
              <w:t xml:space="preserve"> </w:t>
            </w:r>
            <w:proofErr w:type="spellStart"/>
            <w:r w:rsidRPr="00F84566">
              <w:rPr>
                <w:rFonts w:ascii="Times New Roman" w:eastAsia="Calibri" w:hAnsi="Times New Roman" w:cs="Times New Roman"/>
                <w:b/>
                <w:bCs/>
                <w:lang w:val="kk-KZ"/>
              </w:rPr>
              <w:t>отходы</w:t>
            </w:r>
            <w:proofErr w:type="spellEnd"/>
          </w:p>
        </w:tc>
      </w:tr>
      <w:tr w:rsidR="00F84566" w:rsidRPr="00F84566" w14:paraId="7DC463DA" w14:textId="77777777" w:rsidTr="0036557F">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084378BA"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металлолом</w:t>
            </w:r>
          </w:p>
        </w:tc>
        <w:tc>
          <w:tcPr>
            <w:tcW w:w="2454" w:type="dxa"/>
            <w:tcBorders>
              <w:top w:val="nil"/>
              <w:left w:val="nil"/>
              <w:bottom w:val="single" w:sz="8" w:space="0" w:color="auto"/>
              <w:right w:val="single" w:sz="12" w:space="0" w:color="auto"/>
            </w:tcBorders>
            <w:vAlign w:val="center"/>
            <w:hideMark/>
          </w:tcPr>
          <w:p w14:paraId="1F7B268D"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282C4CA"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6,0</w:t>
            </w:r>
          </w:p>
        </w:tc>
      </w:tr>
      <w:tr w:rsidR="00F84566" w:rsidRPr="00F84566" w14:paraId="6635D305" w14:textId="77777777" w:rsidTr="0036557F">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7237A6AA"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5C01CD5B"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C2FF0CD"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0,1</w:t>
            </w:r>
          </w:p>
        </w:tc>
      </w:tr>
      <w:tr w:rsidR="00F84566" w:rsidRPr="00F84566" w14:paraId="6B81BD4B" w14:textId="77777777" w:rsidTr="0036557F">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39ED4BE5"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5F856B4D"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C726462"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7,5</w:t>
            </w:r>
          </w:p>
        </w:tc>
      </w:tr>
      <w:tr w:rsidR="00F84566" w:rsidRPr="00F84566" w14:paraId="76D2EF69" w14:textId="77777777" w:rsidTr="0036557F">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6B47E133"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lastRenderedPageBreak/>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3F976494"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2DFA4FC4"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12,206</w:t>
            </w:r>
          </w:p>
        </w:tc>
      </w:tr>
      <w:tr w:rsidR="00F84566" w:rsidRPr="00F84566" w14:paraId="26EBB62D" w14:textId="77777777" w:rsidTr="0036557F">
        <w:trPr>
          <w:trHeight w:val="353"/>
          <w:jc w:val="center"/>
        </w:trPr>
        <w:tc>
          <w:tcPr>
            <w:tcW w:w="4842" w:type="dxa"/>
            <w:tcBorders>
              <w:top w:val="nil"/>
              <w:left w:val="single" w:sz="12" w:space="0" w:color="auto"/>
              <w:bottom w:val="single" w:sz="8" w:space="0" w:color="auto"/>
              <w:right w:val="single" w:sz="12" w:space="0" w:color="auto"/>
            </w:tcBorders>
            <w:vAlign w:val="center"/>
          </w:tcPr>
          <w:p w14:paraId="15378DDA"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0F499DAB"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163268D0"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3,34</w:t>
            </w:r>
          </w:p>
        </w:tc>
      </w:tr>
      <w:tr w:rsidR="00F84566" w:rsidRPr="00F84566" w14:paraId="3532A3A4" w14:textId="77777777" w:rsidTr="0036557F">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3BB8A22E" w14:textId="77777777" w:rsidR="00F84566" w:rsidRPr="00F84566" w:rsidRDefault="00F84566" w:rsidP="00F84566">
            <w:pPr>
              <w:pStyle w:val="a3"/>
              <w:rPr>
                <w:rFonts w:ascii="Times New Roman" w:hAnsi="Times New Roman" w:cs="Times New Roman"/>
                <w:b/>
                <w:bCs/>
              </w:rPr>
            </w:pPr>
            <w:proofErr w:type="spellStart"/>
            <w:r w:rsidRPr="00F84566">
              <w:rPr>
                <w:rFonts w:ascii="Times New Roman" w:eastAsia="Calibri" w:hAnsi="Times New Roman" w:cs="Times New Roman"/>
                <w:b/>
                <w:bCs/>
                <w:lang w:val="kk-KZ"/>
              </w:rPr>
              <w:t>Зеркальные</w:t>
            </w:r>
            <w:proofErr w:type="spellEnd"/>
          </w:p>
        </w:tc>
      </w:tr>
      <w:tr w:rsidR="00F84566" w:rsidRPr="00F84566" w14:paraId="4F22F74B" w14:textId="77777777" w:rsidTr="0036557F">
        <w:trPr>
          <w:trHeight w:val="330"/>
          <w:jc w:val="center"/>
        </w:trPr>
        <w:tc>
          <w:tcPr>
            <w:tcW w:w="4842" w:type="dxa"/>
            <w:tcBorders>
              <w:top w:val="nil"/>
              <w:left w:val="single" w:sz="12" w:space="0" w:color="auto"/>
              <w:bottom w:val="single" w:sz="12" w:space="0" w:color="auto"/>
              <w:right w:val="single" w:sz="12" w:space="0" w:color="auto"/>
            </w:tcBorders>
            <w:vAlign w:val="center"/>
            <w:hideMark/>
          </w:tcPr>
          <w:p w14:paraId="72BC97C0" w14:textId="77777777" w:rsidR="00F84566" w:rsidRPr="00F84566" w:rsidRDefault="00F84566" w:rsidP="00F84566">
            <w:pPr>
              <w:pStyle w:val="a3"/>
              <w:rPr>
                <w:rFonts w:ascii="Times New Roman" w:hAnsi="Times New Roman" w:cs="Times New Roman"/>
              </w:rPr>
            </w:pPr>
            <w:r w:rsidRPr="00F84566">
              <w:rPr>
                <w:rFonts w:ascii="Times New Roman" w:eastAsia="Calibri"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4816A466"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27ADBC71" w14:textId="77777777" w:rsidR="00F84566" w:rsidRPr="00F84566" w:rsidRDefault="00F84566" w:rsidP="00F84566">
            <w:pPr>
              <w:pStyle w:val="a3"/>
              <w:rPr>
                <w:rFonts w:ascii="Times New Roman" w:hAnsi="Times New Roman" w:cs="Times New Roman"/>
              </w:rPr>
            </w:pPr>
            <w:r w:rsidRPr="00F84566">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E426" w14:textId="77777777" w:rsidR="0026579C" w:rsidRDefault="0026579C">
      <w:pPr>
        <w:spacing w:after="0" w:line="240" w:lineRule="auto"/>
      </w:pPr>
      <w:r>
        <w:separator/>
      </w:r>
    </w:p>
  </w:endnote>
  <w:endnote w:type="continuationSeparator" w:id="0">
    <w:p w14:paraId="7DA37D7B" w14:textId="77777777" w:rsidR="0026579C" w:rsidRDefault="00265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9721C" w14:textId="77777777" w:rsidR="0026579C" w:rsidRDefault="0026579C">
      <w:pPr>
        <w:spacing w:after="0" w:line="240" w:lineRule="auto"/>
      </w:pPr>
      <w:r>
        <w:separator/>
      </w:r>
    </w:p>
  </w:footnote>
  <w:footnote w:type="continuationSeparator" w:id="0">
    <w:p w14:paraId="5406E28F" w14:textId="77777777" w:rsidR="0026579C" w:rsidRDefault="00265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5"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9"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7"/>
  </w:num>
  <w:num w:numId="2" w16cid:durableId="1909921019">
    <w:abstractNumId w:val="3"/>
  </w:num>
  <w:num w:numId="3" w16cid:durableId="1179807407">
    <w:abstractNumId w:val="5"/>
  </w:num>
  <w:num w:numId="4" w16cid:durableId="61417683">
    <w:abstractNumId w:val="0"/>
  </w:num>
  <w:num w:numId="5" w16cid:durableId="2111924744">
    <w:abstractNumId w:val="1"/>
  </w:num>
  <w:num w:numId="6" w16cid:durableId="1397434313">
    <w:abstractNumId w:val="9"/>
  </w:num>
  <w:num w:numId="7" w16cid:durableId="1901401102">
    <w:abstractNumId w:val="8"/>
  </w:num>
  <w:num w:numId="8" w16cid:durableId="1263419304">
    <w:abstractNumId w:val="4"/>
  </w:num>
  <w:num w:numId="9" w16cid:durableId="1404720517">
    <w:abstractNumId w:val="6"/>
  </w:num>
  <w:num w:numId="10" w16cid:durableId="1592467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049F7"/>
    <w:rsid w:val="00042207"/>
    <w:rsid w:val="00044FA5"/>
    <w:rsid w:val="000E5907"/>
    <w:rsid w:val="00262462"/>
    <w:rsid w:val="0026579C"/>
    <w:rsid w:val="0041280F"/>
    <w:rsid w:val="00422498"/>
    <w:rsid w:val="0049759F"/>
    <w:rsid w:val="005670CA"/>
    <w:rsid w:val="00735340"/>
    <w:rsid w:val="008B096F"/>
    <w:rsid w:val="00911450"/>
    <w:rsid w:val="009618E0"/>
    <w:rsid w:val="00A0583B"/>
    <w:rsid w:val="00A67D3C"/>
    <w:rsid w:val="00B44671"/>
    <w:rsid w:val="00D02DAD"/>
    <w:rsid w:val="00D85D70"/>
    <w:rsid w:val="00E96791"/>
    <w:rsid w:val="00F84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aliases w:val="Hoofdstuk Знак,Part Знак,OG Heading 1 Знак,h1 Знак,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неправильный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1.1.1 Знак, Знак Знак, Знак1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标题03 Знак"/>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641</Words>
  <Characters>3654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9</cp:revision>
  <dcterms:created xsi:type="dcterms:W3CDTF">2024-03-19T18:44:00Z</dcterms:created>
  <dcterms:modified xsi:type="dcterms:W3CDTF">2026-06-29T09:40:00Z</dcterms:modified>
</cp:coreProperties>
</file>